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7F071" w14:textId="77777777" w:rsidR="00D66307" w:rsidRDefault="00D66307" w:rsidP="00D66307">
      <w:pPr>
        <w:tabs>
          <w:tab w:val="left" w:pos="7065"/>
        </w:tabs>
        <w:jc w:val="center"/>
        <w:rPr>
          <w:b/>
          <w:bCs/>
          <w:noProof/>
          <w:sz w:val="40"/>
          <w:szCs w:val="40"/>
          <w:u w:val="single"/>
          <w:rtl/>
        </w:rPr>
      </w:pPr>
    </w:p>
    <w:p w14:paraId="55701AAF" w14:textId="77777777" w:rsidR="00091F31" w:rsidRPr="00091F31" w:rsidRDefault="000E2F92" w:rsidP="00091F31">
      <w:pPr>
        <w:tabs>
          <w:tab w:val="left" w:pos="7065"/>
        </w:tabs>
        <w:jc w:val="center"/>
        <w:rPr>
          <w:b/>
          <w:bCs/>
          <w:noProof/>
          <w:sz w:val="40"/>
          <w:szCs w:val="40"/>
          <w:u w:val="single"/>
        </w:rPr>
      </w:pPr>
      <w:r>
        <w:rPr>
          <w:rFonts w:hint="cs"/>
          <w:b/>
          <w:bCs/>
          <w:noProof/>
          <w:sz w:val="40"/>
          <w:szCs w:val="40"/>
          <w:u w:val="single"/>
          <w:rtl/>
        </w:rPr>
        <w:t xml:space="preserve">דף מידע טכני לערכת תאורה </w:t>
      </w:r>
      <w:r>
        <w:rPr>
          <w:rFonts w:hint="cs"/>
          <w:b/>
          <w:bCs/>
          <w:noProof/>
          <w:sz w:val="40"/>
          <w:szCs w:val="40"/>
          <w:u w:val="single"/>
        </w:rPr>
        <w:t>TH1695</w:t>
      </w:r>
    </w:p>
    <w:p w14:paraId="48BC85B6" w14:textId="77777777" w:rsidR="000E2F92" w:rsidRPr="000E2F92" w:rsidRDefault="000E2F92" w:rsidP="00F01231">
      <w:pPr>
        <w:pStyle w:val="a7"/>
        <w:numPr>
          <w:ilvl w:val="3"/>
          <w:numId w:val="9"/>
        </w:numPr>
        <w:tabs>
          <w:tab w:val="left" w:pos="7065"/>
        </w:tabs>
        <w:spacing w:after="0"/>
        <w:jc w:val="both"/>
        <w:rPr>
          <w:b/>
          <w:bCs/>
          <w:sz w:val="26"/>
          <w:szCs w:val="26"/>
        </w:rPr>
      </w:pPr>
      <w:r w:rsidRPr="00091F31">
        <w:rPr>
          <w:rFonts w:hint="cs"/>
          <w:noProof/>
          <w:sz w:val="22"/>
          <w:szCs w:val="22"/>
          <w:rtl/>
        </w:rPr>
        <w:t>אנרגיה</w:t>
      </w:r>
      <w:r>
        <w:rPr>
          <w:rFonts w:hint="cs"/>
          <w:noProof/>
          <w:rtl/>
        </w:rPr>
        <w:t>:</w:t>
      </w:r>
    </w:p>
    <w:p w14:paraId="036284AB" w14:textId="26FB1976" w:rsidR="000E2F92" w:rsidRPr="00091F31" w:rsidRDefault="000E2F92" w:rsidP="000E2F9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091F31">
        <w:rPr>
          <w:rFonts w:hint="cs"/>
          <w:sz w:val="22"/>
          <w:szCs w:val="22"/>
          <w:rtl/>
        </w:rPr>
        <w:t xml:space="preserve">מנוע בנזין </w:t>
      </w:r>
      <w:r w:rsidRPr="00091F31">
        <w:rPr>
          <w:sz w:val="22"/>
          <w:szCs w:val="22"/>
        </w:rPr>
        <w:t>Yamaha</w:t>
      </w:r>
      <w:r w:rsidRPr="00091F31">
        <w:rPr>
          <w:sz w:val="22"/>
          <w:szCs w:val="22"/>
          <w:rtl/>
        </w:rPr>
        <w:t xml:space="preserve"> </w:t>
      </w:r>
      <w:r w:rsidRPr="00091F31">
        <w:rPr>
          <w:rFonts w:hint="cs"/>
          <w:sz w:val="22"/>
          <w:szCs w:val="22"/>
          <w:rtl/>
        </w:rPr>
        <w:t>מדגם</w:t>
      </w:r>
      <w:r w:rsidRPr="00091F31">
        <w:rPr>
          <w:sz w:val="22"/>
          <w:szCs w:val="22"/>
          <w:rtl/>
        </w:rPr>
        <w:t xml:space="preserve"> </w:t>
      </w:r>
      <w:r w:rsidRPr="00091F31">
        <w:rPr>
          <w:sz w:val="22"/>
          <w:szCs w:val="22"/>
        </w:rPr>
        <w:t>EF1000IS</w:t>
      </w:r>
      <w:r w:rsidR="00F936BD">
        <w:rPr>
          <w:rFonts w:hint="cs"/>
          <w:sz w:val="22"/>
          <w:szCs w:val="22"/>
          <w:rtl/>
        </w:rPr>
        <w:t xml:space="preserve">\ או אחר שיאושר מראש </w:t>
      </w:r>
    </w:p>
    <w:p w14:paraId="758836A9" w14:textId="77777777" w:rsidR="000E2F92" w:rsidRPr="00091F31" w:rsidRDefault="000E2F92" w:rsidP="00B97C90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091F31">
        <w:rPr>
          <w:rFonts w:hint="eastAsia"/>
          <w:sz w:val="22"/>
          <w:szCs w:val="22"/>
          <w:rtl/>
        </w:rPr>
        <w:t>הספק</w:t>
      </w:r>
      <w:r w:rsidRPr="00091F31">
        <w:rPr>
          <w:rFonts w:hint="cs"/>
          <w:sz w:val="22"/>
          <w:szCs w:val="22"/>
          <w:rtl/>
        </w:rPr>
        <w:t xml:space="preserve"> גנראטור </w:t>
      </w:r>
      <w:r w:rsidR="00B97C90" w:rsidRPr="00091F31">
        <w:rPr>
          <w:sz w:val="22"/>
          <w:szCs w:val="22"/>
        </w:rPr>
        <w:t>K</w:t>
      </w:r>
      <w:r w:rsidRPr="00091F31">
        <w:rPr>
          <w:rFonts w:hint="cs"/>
          <w:sz w:val="22"/>
          <w:szCs w:val="22"/>
        </w:rPr>
        <w:t>W</w:t>
      </w:r>
      <w:r w:rsidRPr="00091F31">
        <w:rPr>
          <w:rFonts w:hint="cs"/>
          <w:sz w:val="22"/>
          <w:szCs w:val="22"/>
          <w:rtl/>
        </w:rPr>
        <w:t xml:space="preserve"> 1</w:t>
      </w:r>
    </w:p>
    <w:p w14:paraId="05A5E77C" w14:textId="77777777" w:rsidR="00B97C90" w:rsidRPr="00091F31" w:rsidRDefault="00B97C90" w:rsidP="000E2F9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091F31">
        <w:rPr>
          <w:rFonts w:hint="cs"/>
          <w:sz w:val="22"/>
          <w:szCs w:val="22"/>
          <w:rtl/>
        </w:rPr>
        <w:t>מתח עבודה 230 וולט, תדר 50 הרץ, חד פאזי</w:t>
      </w:r>
    </w:p>
    <w:p w14:paraId="48AE3DB6" w14:textId="77777777" w:rsidR="00091F31" w:rsidRDefault="00091F31" w:rsidP="000E2F9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091F31">
        <w:rPr>
          <w:rFonts w:hint="cs"/>
          <w:sz w:val="22"/>
          <w:szCs w:val="22"/>
          <w:rtl/>
        </w:rPr>
        <w:t>יכולת עבודה רציפה עד 10 שעות</w:t>
      </w:r>
    </w:p>
    <w:p w14:paraId="5F825BC3" w14:textId="77777777" w:rsidR="00091F31" w:rsidRDefault="00091F31" w:rsidP="000E2F9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הגנה נגד קפיצות במתח/ עומס יתר/ התחשמלות מובנת במערכת</w:t>
      </w:r>
    </w:p>
    <w:p w14:paraId="27073038" w14:textId="77777777" w:rsidR="00091F31" w:rsidRDefault="00091F31" w:rsidP="00091F31">
      <w:pPr>
        <w:pStyle w:val="a7"/>
        <w:numPr>
          <w:ilvl w:val="3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לוח בקרה ופיקוד:</w:t>
      </w:r>
    </w:p>
    <w:p w14:paraId="59D188CB" w14:textId="77777777" w:rsidR="00CB5F75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מד שעות עבודה </w:t>
      </w:r>
    </w:p>
    <w:p w14:paraId="5679B347" w14:textId="77777777" w:rsidR="00CB5F75" w:rsidRPr="00091F31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מפסק ראשי מואר להפעלת המערכת</w:t>
      </w:r>
    </w:p>
    <w:p w14:paraId="15DF9B57" w14:textId="77777777" w:rsidR="00CB5F75" w:rsidRPr="00091F31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18"/>
          <w:szCs w:val="18"/>
        </w:rPr>
      </w:pPr>
      <w:r w:rsidRPr="00091F31">
        <w:rPr>
          <w:rFonts w:hint="cs"/>
          <w:sz w:val="22"/>
          <w:szCs w:val="22"/>
          <w:rtl/>
        </w:rPr>
        <w:t>מתג הפעלה מואר לכל גוף תאורה</w:t>
      </w:r>
      <w:r w:rsidRPr="00091F31">
        <w:rPr>
          <w:rFonts w:hint="cs"/>
          <w:sz w:val="18"/>
          <w:szCs w:val="18"/>
          <w:rtl/>
        </w:rPr>
        <w:t xml:space="preserve"> </w:t>
      </w:r>
    </w:p>
    <w:p w14:paraId="3E570557" w14:textId="77777777" w:rsidR="00CB5F75" w:rsidRPr="00091F31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מפסק כיבוי חרום למערכת התאורה</w:t>
      </w:r>
    </w:p>
    <w:p w14:paraId="2B749EF1" w14:textId="77777777" w:rsidR="00091F31" w:rsidRDefault="00091F31" w:rsidP="00091F31">
      <w:pPr>
        <w:pStyle w:val="a7"/>
        <w:numPr>
          <w:ilvl w:val="3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תורן: </w:t>
      </w:r>
    </w:p>
    <w:p w14:paraId="34025034" w14:textId="77777777" w:rsidR="00CB5F75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CB5F75">
        <w:rPr>
          <w:rFonts w:hint="cs"/>
          <w:sz w:val="22"/>
          <w:szCs w:val="22"/>
          <w:rtl/>
        </w:rPr>
        <w:t>גובה התורן 3.5 מטר</w:t>
      </w:r>
      <w:r w:rsidRPr="00CB5F75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22"/>
          <w:szCs w:val="22"/>
          <w:rtl/>
        </w:rPr>
        <w:t>הנפתח במספר שלבים</w:t>
      </w:r>
    </w:p>
    <w:p w14:paraId="57CBADC3" w14:textId="77777777" w:rsidR="00CB5F75" w:rsidRDefault="00CB5F75" w:rsidP="00CB5F75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פתיחה וסגירת התורן ידנית ללא צורך בכלים נוספים ע"י מפעיל בודד</w:t>
      </w:r>
    </w:p>
    <w:p w14:paraId="3BD5E7A2" w14:textId="77777777" w:rsidR="00CB5F75" w:rsidRDefault="00CB5F75" w:rsidP="00CB5F75">
      <w:pPr>
        <w:pStyle w:val="a7"/>
        <w:numPr>
          <w:ilvl w:val="3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CB5F75">
        <w:rPr>
          <w:rFonts w:hint="cs"/>
          <w:sz w:val="22"/>
          <w:szCs w:val="22"/>
          <w:rtl/>
        </w:rPr>
        <w:t>תאורה:</w:t>
      </w:r>
    </w:p>
    <w:p w14:paraId="18240ADE" w14:textId="40529997" w:rsidR="00980D6B" w:rsidRPr="00980D6B" w:rsidRDefault="0079495A" w:rsidP="00980D6B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980D6B">
        <w:rPr>
          <w:rFonts w:hint="cs"/>
          <w:sz w:val="22"/>
          <w:szCs w:val="22"/>
          <w:rtl/>
        </w:rPr>
        <w:t>2 פנסי היצף לד בעלי עוצמה כוללת של 40000 לומן</w:t>
      </w:r>
      <w:r w:rsidR="000930CD">
        <w:rPr>
          <w:rFonts w:hint="cs"/>
          <w:sz w:val="22"/>
          <w:szCs w:val="22"/>
          <w:rtl/>
        </w:rPr>
        <w:t xml:space="preserve"> \ (ניתן לבצע על ידי 4 פנסים בתנאי שעוצמת התאורה הכללית לא תרד )</w:t>
      </w:r>
    </w:p>
    <w:p w14:paraId="39C1B865" w14:textId="77777777" w:rsidR="0079495A" w:rsidRPr="00980D6B" w:rsidRDefault="0079495A" w:rsidP="005B24F7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980D6B">
        <w:rPr>
          <w:rFonts w:hint="cs"/>
          <w:sz w:val="22"/>
          <w:szCs w:val="22"/>
          <w:rtl/>
        </w:rPr>
        <w:t>זמן חיים של גוף התאורה כ 50,000 שעות</w:t>
      </w:r>
    </w:p>
    <w:p w14:paraId="57CBDB0C" w14:textId="77777777" w:rsidR="0079495A" w:rsidRPr="0079495A" w:rsidRDefault="0079495A" w:rsidP="0079495A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18"/>
          <w:szCs w:val="18"/>
        </w:rPr>
      </w:pPr>
      <w:bookmarkStart w:id="0" w:name="_Toc413920471"/>
      <w:bookmarkStart w:id="1" w:name="_GoBack"/>
      <w:r w:rsidRPr="0079495A">
        <w:rPr>
          <w:rFonts w:hint="cs"/>
          <w:sz w:val="22"/>
          <w:szCs w:val="22"/>
          <w:rtl/>
        </w:rPr>
        <w:t>אטימות לגשם ואבק על פי תקן 68</w:t>
      </w:r>
      <w:r w:rsidRPr="0079495A">
        <w:rPr>
          <w:rFonts w:hint="cs"/>
          <w:sz w:val="22"/>
          <w:szCs w:val="22"/>
        </w:rPr>
        <w:t>IP</w:t>
      </w:r>
      <w:bookmarkEnd w:id="0"/>
    </w:p>
    <w:bookmarkEnd w:id="1"/>
    <w:p w14:paraId="429F4BD4" w14:textId="77777777" w:rsidR="0079495A" w:rsidRPr="0079495A" w:rsidRDefault="0079495A" w:rsidP="002F38FB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79495A">
        <w:rPr>
          <w:rFonts w:hint="cs"/>
          <w:sz w:val="22"/>
          <w:szCs w:val="22"/>
          <w:rtl/>
        </w:rPr>
        <w:t>אפשרות סיבוב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הפנסים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בזמן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עבודה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ב</w:t>
      </w:r>
      <w:r w:rsidRPr="0079495A">
        <w:rPr>
          <w:sz w:val="22"/>
          <w:szCs w:val="22"/>
          <w:rtl/>
        </w:rPr>
        <w:t xml:space="preserve"> 360 </w:t>
      </w:r>
      <w:r w:rsidRPr="0079495A">
        <w:rPr>
          <w:rFonts w:hint="cs"/>
          <w:sz w:val="22"/>
          <w:szCs w:val="22"/>
          <w:rtl/>
        </w:rPr>
        <w:t>מעלות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בצורה</w:t>
      </w:r>
      <w:r w:rsidRPr="0079495A">
        <w:rPr>
          <w:sz w:val="22"/>
          <w:szCs w:val="22"/>
          <w:rtl/>
        </w:rPr>
        <w:t xml:space="preserve"> </w:t>
      </w:r>
      <w:r w:rsidRPr="0079495A">
        <w:rPr>
          <w:rFonts w:hint="cs"/>
          <w:sz w:val="22"/>
          <w:szCs w:val="22"/>
          <w:rtl/>
        </w:rPr>
        <w:t>אופקית</w:t>
      </w:r>
    </w:p>
    <w:p w14:paraId="742CD024" w14:textId="77777777" w:rsidR="0079495A" w:rsidRDefault="00F20763" w:rsidP="00F20763">
      <w:pPr>
        <w:pStyle w:val="a7"/>
        <w:numPr>
          <w:ilvl w:val="3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כללי:</w:t>
      </w:r>
    </w:p>
    <w:p w14:paraId="7639E3E5" w14:textId="77777777" w:rsidR="00F20763" w:rsidRDefault="00F20763" w:rsidP="00F20763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מידות מערכת: </w:t>
      </w:r>
      <w:r>
        <w:rPr>
          <w:sz w:val="22"/>
          <w:szCs w:val="22"/>
        </w:rPr>
        <w:t xml:space="preserve">800x550x620 </w:t>
      </w:r>
      <w:r>
        <w:rPr>
          <w:rFonts w:hint="cs"/>
          <w:sz w:val="22"/>
          <w:szCs w:val="22"/>
          <w:rtl/>
        </w:rPr>
        <w:t xml:space="preserve"> מ"מ</w:t>
      </w:r>
    </w:p>
    <w:p w14:paraId="25E8BAE9" w14:textId="77777777" w:rsidR="00F20763" w:rsidRDefault="00F20763" w:rsidP="00F20763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משקל ערכה 52 ק"ג</w:t>
      </w:r>
    </w:p>
    <w:p w14:paraId="6C5733B7" w14:textId="77777777" w:rsidR="00F20763" w:rsidRDefault="00F20763" w:rsidP="00F20763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רעש המערכת במצב עבודה 60 </w:t>
      </w:r>
      <w:r>
        <w:rPr>
          <w:rFonts w:hint="cs"/>
          <w:sz w:val="22"/>
          <w:szCs w:val="22"/>
        </w:rPr>
        <w:t>D</w:t>
      </w:r>
      <w:r>
        <w:rPr>
          <w:sz w:val="22"/>
          <w:szCs w:val="22"/>
        </w:rPr>
        <w:t>b</w:t>
      </w:r>
      <w:r>
        <w:rPr>
          <w:rFonts w:hint="cs"/>
          <w:sz w:val="22"/>
          <w:szCs w:val="22"/>
          <w:rtl/>
        </w:rPr>
        <w:t xml:space="preserve"> במרחק 3 מטר</w:t>
      </w:r>
    </w:p>
    <w:p w14:paraId="6867E0B9" w14:textId="77777777" w:rsidR="00517062" w:rsidRDefault="00517062" w:rsidP="0051706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 w:rsidRPr="00517062">
        <w:rPr>
          <w:rFonts w:hint="cs"/>
          <w:sz w:val="22"/>
          <w:szCs w:val="22"/>
          <w:rtl/>
        </w:rPr>
        <w:t>המערכת מאפשרת עבודה ע"י חבור למתח רשת 220 וולט</w:t>
      </w:r>
    </w:p>
    <w:p w14:paraId="7425131D" w14:textId="77777777" w:rsidR="00517062" w:rsidRDefault="00517062" w:rsidP="00517062">
      <w:pPr>
        <w:pStyle w:val="a7"/>
        <w:numPr>
          <w:ilvl w:val="4"/>
          <w:numId w:val="9"/>
        </w:num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ניתן לנייד את המערכת על גבי גלגלים, מלגזה או הרמה ע"י 2 אנשים </w:t>
      </w:r>
    </w:p>
    <w:p w14:paraId="4D5B2DAE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3DF446A6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5F47315C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493D7535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55C6437A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32177544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48FA724B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4AFF70C0" w14:textId="77777777" w:rsid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  <w:rtl/>
        </w:rPr>
      </w:pPr>
    </w:p>
    <w:p w14:paraId="449556DB" w14:textId="77777777" w:rsidR="00574980" w:rsidRPr="00574980" w:rsidRDefault="00574980" w:rsidP="00574980">
      <w:pPr>
        <w:tabs>
          <w:tab w:val="left" w:pos="7065"/>
        </w:tabs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B4CDB" wp14:editId="24503378">
            <wp:simplePos x="0" y="0"/>
            <wp:positionH relativeFrom="column">
              <wp:posOffset>3404870</wp:posOffset>
            </wp:positionH>
            <wp:positionV relativeFrom="paragraph">
              <wp:posOffset>610870</wp:posOffset>
            </wp:positionV>
            <wp:extent cx="2028825" cy="4442460"/>
            <wp:effectExtent l="0" t="0" r="9525" b="0"/>
            <wp:wrapSquare wrapText="bothSides"/>
            <wp:docPr id="1" name="תמונה 1" descr="D:\ELIRAN\Tenders\משרד הביטחון\ערכת תאורה פלוגתית\תמונות דגם\1e5bf61f-3be2-4822-b850-5f66e34cf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IRAN\Tenders\משרד הביטחון\ערכת תאורה פלוגתית\תמונות דגם\1e5bf61f-3be2-4822-b850-5f66e34cf86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3" t="5013" r="28159" b="19919"/>
                    <a:stretch/>
                  </pic:blipFill>
                  <pic:spPr bwMode="auto">
                    <a:xfrm>
                      <a:off x="0" y="0"/>
                      <a:ext cx="202882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1F8FC" w14:textId="77777777" w:rsidR="00F20763" w:rsidRDefault="00F20763" w:rsidP="00F20763">
      <w:pPr>
        <w:pStyle w:val="a7"/>
        <w:tabs>
          <w:tab w:val="left" w:pos="7065"/>
        </w:tabs>
        <w:spacing w:after="0"/>
        <w:ind w:left="2061"/>
        <w:jc w:val="center"/>
        <w:rPr>
          <w:sz w:val="22"/>
          <w:szCs w:val="22"/>
          <w:rtl/>
        </w:rPr>
      </w:pPr>
    </w:p>
    <w:p w14:paraId="0829A4D5" w14:textId="77777777" w:rsidR="00F20763" w:rsidRPr="0079495A" w:rsidRDefault="00574980" w:rsidP="0079495A">
      <w:pPr>
        <w:pStyle w:val="a7"/>
        <w:tabs>
          <w:tab w:val="left" w:pos="7065"/>
        </w:tabs>
        <w:spacing w:after="0"/>
        <w:ind w:left="2061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D34821" wp14:editId="4B82E30B">
            <wp:simplePos x="0" y="0"/>
            <wp:positionH relativeFrom="margin">
              <wp:posOffset>64135</wp:posOffset>
            </wp:positionH>
            <wp:positionV relativeFrom="paragraph">
              <wp:posOffset>191135</wp:posOffset>
            </wp:positionV>
            <wp:extent cx="2314575" cy="4391025"/>
            <wp:effectExtent l="0" t="0" r="9525" b="9525"/>
            <wp:wrapSquare wrapText="bothSides"/>
            <wp:docPr id="3" name="תמונה 3" descr="D:\ELIRAN\Tenders\משרד הביטחון\ערכת תאורה פלוגתית\תמונות דגם\d1ed1ddc-a25e-4668-bd5c-51f4efed1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LIRAN\Tenders\משרד הביטחון\ערכת תאורה פלוגתית\תמונות דגם\d1ed1ddc-a25e-4668-bd5c-51f4efed1d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5" t="11247" r="20938" b="9858"/>
                    <a:stretch/>
                  </pic:blipFill>
                  <pic:spPr bwMode="auto">
                    <a:xfrm>
                      <a:off x="0" y="0"/>
                      <a:ext cx="23145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2538" w14:textId="77777777" w:rsidR="00091F31" w:rsidRDefault="00091F31" w:rsidP="00091F31">
      <w:pPr>
        <w:pStyle w:val="a7"/>
        <w:tabs>
          <w:tab w:val="left" w:pos="7065"/>
        </w:tabs>
        <w:spacing w:after="0"/>
        <w:ind w:left="2061"/>
        <w:jc w:val="both"/>
        <w:rPr>
          <w:sz w:val="26"/>
          <w:szCs w:val="26"/>
          <w:rtl/>
        </w:rPr>
      </w:pPr>
    </w:p>
    <w:p w14:paraId="1A91A4C5" w14:textId="77777777" w:rsidR="00574980" w:rsidRDefault="00574980" w:rsidP="00091F31">
      <w:pPr>
        <w:pStyle w:val="a7"/>
        <w:tabs>
          <w:tab w:val="left" w:pos="7065"/>
        </w:tabs>
        <w:spacing w:after="0"/>
        <w:ind w:left="2061"/>
        <w:jc w:val="both"/>
        <w:rPr>
          <w:sz w:val="26"/>
          <w:szCs w:val="26"/>
        </w:rPr>
      </w:pPr>
    </w:p>
    <w:p w14:paraId="606AE1B8" w14:textId="77777777" w:rsidR="00574980" w:rsidRDefault="00574980" w:rsidP="00091F31">
      <w:pPr>
        <w:pStyle w:val="a7"/>
        <w:tabs>
          <w:tab w:val="left" w:pos="7065"/>
        </w:tabs>
        <w:spacing w:after="0"/>
        <w:ind w:left="2061"/>
        <w:jc w:val="both"/>
        <w:rPr>
          <w:sz w:val="26"/>
          <w:szCs w:val="26"/>
          <w:rtl/>
        </w:rPr>
      </w:pPr>
    </w:p>
    <w:p w14:paraId="7F624CF8" w14:textId="77777777" w:rsidR="00574980" w:rsidRDefault="00574980" w:rsidP="00091F31">
      <w:pPr>
        <w:pStyle w:val="a7"/>
        <w:tabs>
          <w:tab w:val="left" w:pos="7065"/>
        </w:tabs>
        <w:spacing w:after="0"/>
        <w:ind w:left="2061"/>
        <w:jc w:val="both"/>
        <w:rPr>
          <w:sz w:val="26"/>
          <w:szCs w:val="26"/>
          <w:rtl/>
        </w:rPr>
      </w:pPr>
    </w:p>
    <w:p w14:paraId="792FD355" w14:textId="77777777" w:rsidR="00574980" w:rsidRPr="000E2F92" w:rsidRDefault="00852710" w:rsidP="00091F31">
      <w:pPr>
        <w:pStyle w:val="a7"/>
        <w:tabs>
          <w:tab w:val="left" w:pos="7065"/>
        </w:tabs>
        <w:spacing w:after="0"/>
        <w:ind w:left="206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4CFAA7" wp14:editId="5F38DAD1">
            <wp:simplePos x="0" y="0"/>
            <wp:positionH relativeFrom="margin">
              <wp:posOffset>1267460</wp:posOffset>
            </wp:positionH>
            <wp:positionV relativeFrom="paragraph">
              <wp:posOffset>3602355</wp:posOffset>
            </wp:positionV>
            <wp:extent cx="3048000" cy="2651760"/>
            <wp:effectExtent l="0" t="0" r="0" b="0"/>
            <wp:wrapSquare wrapText="bothSides"/>
            <wp:docPr id="4" name="תמונה 4" descr="D:\ELIRAN\Tenders\משרד הביטחון\ערכת תאורה פלוגתית\תמונות דגם\f1bed46e-21e8-428e-8c7f-a34cfa7a9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LIRAN\Tenders\משרד הביטחון\ערכת תאורה פלוגתית\תמונות דגם\f1bed46e-21e8-428e-8c7f-a34cfa7a94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r="4043"/>
                    <a:stretch/>
                  </pic:blipFill>
                  <pic:spPr bwMode="auto">
                    <a:xfrm>
                      <a:off x="0" y="0"/>
                      <a:ext cx="30480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4980" w:rsidRPr="000E2F92" w:rsidSect="00D66307">
      <w:headerReference w:type="default" r:id="rId12"/>
      <w:footerReference w:type="default" r:id="rId13"/>
      <w:footerReference w:type="first" r:id="rId14"/>
      <w:pgSz w:w="11906" w:h="16838"/>
      <w:pgMar w:top="2240" w:right="1797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0AFD" w14:textId="77777777" w:rsidR="00CA4A32" w:rsidRDefault="00CA4A32" w:rsidP="000E4FB7">
      <w:r>
        <w:separator/>
      </w:r>
    </w:p>
  </w:endnote>
  <w:endnote w:type="continuationSeparator" w:id="0">
    <w:p w14:paraId="053987D6" w14:textId="77777777" w:rsidR="00CA4A32" w:rsidRDefault="00CA4A32" w:rsidP="000E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05B3" w14:textId="77777777" w:rsidR="008F50C5" w:rsidRDefault="009B7ED1" w:rsidP="00E215B3">
    <w:pPr>
      <w:pStyle w:val="a8"/>
    </w:pPr>
    <w:r w:rsidRPr="009B7ED1">
      <w:rPr>
        <w:noProof/>
        <w:rtl/>
        <w:lang w:eastAsia="en-US"/>
      </w:rPr>
      <w:drawing>
        <wp:anchor distT="0" distB="0" distL="114300" distR="114300" simplePos="0" relativeHeight="251669504" behindDoc="0" locked="0" layoutInCell="1" allowOverlap="1" wp14:anchorId="5F6114F0" wp14:editId="2A6D1A20">
          <wp:simplePos x="0" y="0"/>
          <wp:positionH relativeFrom="rightMargin">
            <wp:posOffset>-119380</wp:posOffset>
          </wp:positionH>
          <wp:positionV relativeFrom="paragraph">
            <wp:posOffset>285115</wp:posOffset>
          </wp:positionV>
          <wp:extent cx="584835" cy="584835"/>
          <wp:effectExtent l="0" t="0" r="5715" b="5715"/>
          <wp:wrapSquare wrapText="bothSides"/>
          <wp:docPr id="19" name="תמונה 19" descr="D:\ELIRAN\מצגות\ic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LIRAN\מצגות\ic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7ED1">
      <w:rPr>
        <w:noProof/>
        <w:rtl/>
        <w:lang w:eastAsia="en-US"/>
      </w:rPr>
      <w:drawing>
        <wp:anchor distT="0" distB="0" distL="114300" distR="114300" simplePos="0" relativeHeight="251668480" behindDoc="0" locked="0" layoutInCell="1" allowOverlap="1" wp14:anchorId="368FF66C" wp14:editId="4BED5AEF">
          <wp:simplePos x="0" y="0"/>
          <wp:positionH relativeFrom="leftMargin">
            <wp:posOffset>648096</wp:posOffset>
          </wp:positionH>
          <wp:positionV relativeFrom="paragraph">
            <wp:posOffset>335478</wp:posOffset>
          </wp:positionV>
          <wp:extent cx="498475" cy="399415"/>
          <wp:effectExtent l="0" t="0" r="0" b="635"/>
          <wp:wrapSquare wrapText="bothSides"/>
          <wp:docPr id="7" name="תמונה 7" descr="D:\ELIRAN\מצגות\made in 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LIRAN\מצגות\made in isra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217" w:rsidRPr="00C34AA7">
      <w:rPr>
        <w:rFonts w:hint="cs"/>
        <w:rtl/>
      </w:rPr>
      <w:t>_____________________________________________________________________</w:t>
    </w:r>
    <w:r w:rsidR="008F50C5" w:rsidRPr="008F50C5">
      <w:t xml:space="preserve"> </w:t>
    </w:r>
    <w:r w:rsidR="008F50C5">
      <w:t>Polycart Te</w:t>
    </w:r>
    <w:r w:rsidR="00E215B3">
      <w:t>chnologies Ltd., Kibbutz Mezuba,</w:t>
    </w:r>
    <w:r w:rsidR="008F50C5">
      <w:t xml:space="preserve"> Shlomi POB</w:t>
    </w:r>
    <w:r w:rsidR="00E215B3">
      <w:t xml:space="preserve"> 8,</w:t>
    </w:r>
    <w:r w:rsidR="008F50C5">
      <w:t xml:space="preserve"> 22832</w:t>
    </w:r>
  </w:p>
  <w:p w14:paraId="45524E49" w14:textId="77777777" w:rsidR="009B7ED1" w:rsidRDefault="009B7ED1" w:rsidP="009B7ED1">
    <w:pPr>
      <w:pStyle w:val="a8"/>
      <w:rPr>
        <w:color w:val="17365D"/>
        <w:rtl/>
      </w:rPr>
    </w:pPr>
    <w:r>
      <w:t xml:space="preserve">Tel: +972 49 858 088, Fax: +972 49 858 084, </w:t>
    </w:r>
  </w:p>
  <w:p w14:paraId="01923173" w14:textId="77777777" w:rsidR="00D44217" w:rsidRPr="002A6DC8" w:rsidRDefault="00D44217" w:rsidP="008F50C5">
    <w:pPr>
      <w:pStyle w:val="a8"/>
      <w:rPr>
        <w:rtl/>
      </w:rPr>
    </w:pPr>
    <w:r w:rsidRPr="00C34AA7">
      <w:rPr>
        <w:color w:val="17365D"/>
      </w:rPr>
      <w:t>Web</w:t>
    </w:r>
    <w:r>
      <w:rPr>
        <w:color w:val="17365D"/>
      </w:rPr>
      <w:t>:</w:t>
    </w:r>
    <w:r w:rsidRPr="00C34AA7">
      <w:rPr>
        <w:color w:val="17365D"/>
      </w:rPr>
      <w:t xml:space="preserve"> </w:t>
    </w:r>
    <w:hyperlink r:id="rId3" w:history="1">
      <w:r w:rsidRPr="00082175">
        <w:rPr>
          <w:rStyle w:val="Hyperlink"/>
        </w:rPr>
        <w:t>www.polycart.co.il</w:t>
      </w:r>
    </w:hyperlink>
    <w:r>
      <w:rPr>
        <w:rFonts w:hint="cs"/>
        <w:color w:val="17365D"/>
        <w:rtl/>
      </w:rPr>
      <w:t xml:space="preserve"> </w:t>
    </w:r>
    <w:r>
      <w:rPr>
        <w:color w:val="17365D"/>
      </w:rPr>
      <w:t>E mail:</w:t>
    </w:r>
    <w:r w:rsidRPr="00C34AA7">
      <w:rPr>
        <w:color w:val="17365D"/>
      </w:rPr>
      <w:t xml:space="preserve"> </w:t>
    </w:r>
    <w:hyperlink r:id="rId4" w:history="1">
      <w:r w:rsidRPr="00082175">
        <w:rPr>
          <w:rStyle w:val="Hyperlink"/>
        </w:rPr>
        <w:t>Polycart@polycartt.com</w:t>
      </w:r>
    </w:hyperlink>
  </w:p>
  <w:p w14:paraId="607FB49C" w14:textId="77777777" w:rsidR="00D44217" w:rsidRPr="00F36C3B" w:rsidRDefault="00D44217" w:rsidP="000E4F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3387" w14:textId="77777777" w:rsidR="00D44217" w:rsidRDefault="00D44217" w:rsidP="000E4FB7">
    <w:pPr>
      <w:pStyle w:val="a8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6BC66A86" wp14:editId="35F17F81">
          <wp:simplePos x="0" y="0"/>
          <wp:positionH relativeFrom="column">
            <wp:posOffset>5419725</wp:posOffset>
          </wp:positionH>
          <wp:positionV relativeFrom="paragraph">
            <wp:posOffset>255905</wp:posOffset>
          </wp:positionV>
          <wp:extent cx="438150" cy="432435"/>
          <wp:effectExtent l="19050" t="0" r="0" b="0"/>
          <wp:wrapNone/>
          <wp:docPr id="5" name="Picture 1" descr="לוגו עבר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עברי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0CB55634" wp14:editId="23B8B04E">
          <wp:simplePos x="0" y="0"/>
          <wp:positionH relativeFrom="column">
            <wp:posOffset>-666750</wp:posOffset>
          </wp:positionH>
          <wp:positionV relativeFrom="paragraph">
            <wp:posOffset>255905</wp:posOffset>
          </wp:positionV>
          <wp:extent cx="600075" cy="458470"/>
          <wp:effectExtent l="19050" t="0" r="9525" b="0"/>
          <wp:wrapNone/>
          <wp:docPr id="6" name="Picture 2" descr="לוגו תו כחול לבן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תו כחול לבן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4AA7">
      <w:rPr>
        <w:rFonts w:hint="cs"/>
        <w:rtl/>
      </w:rPr>
      <w:t>_____________________________________________________________________פוליקרט  טכנול</w:t>
    </w:r>
    <w:r>
      <w:rPr>
        <w:rFonts w:hint="cs"/>
        <w:rtl/>
      </w:rPr>
      <w:t xml:space="preserve">וגיות  בע"מ ,    </w:t>
    </w:r>
    <w:r w:rsidRPr="00C34AA7">
      <w:rPr>
        <w:rFonts w:hint="cs"/>
        <w:rtl/>
      </w:rPr>
      <w:t>קיבוץ מצובה ת.ד 8 שלומי 22832</w:t>
    </w:r>
  </w:p>
  <w:p w14:paraId="6AA18866" w14:textId="77777777" w:rsidR="00D44217" w:rsidRDefault="00D44217" w:rsidP="000E4FB7">
    <w:pPr>
      <w:pStyle w:val="a8"/>
      <w:rPr>
        <w:sz w:val="20"/>
        <w:szCs w:val="20"/>
        <w:rtl/>
      </w:rPr>
    </w:pPr>
    <w:r w:rsidRPr="00C34AA7">
      <w:rPr>
        <w:rFonts w:hint="cs"/>
        <w:rtl/>
      </w:rPr>
      <w:t xml:space="preserve">פקס': 049858084 </w:t>
    </w:r>
    <w:r>
      <w:rPr>
        <w:rFonts w:hint="cs"/>
        <w:rtl/>
      </w:rPr>
      <w:t>,</w:t>
    </w:r>
    <w:r w:rsidRPr="00C34AA7">
      <w:rPr>
        <w:rFonts w:hint="cs"/>
        <w:rtl/>
      </w:rPr>
      <w:t xml:space="preserve">  טלפון: 049858088 ,</w:t>
    </w:r>
  </w:p>
  <w:p w14:paraId="51FAA066" w14:textId="77777777" w:rsidR="00D44217" w:rsidRPr="002A6DC8" w:rsidRDefault="00D44217" w:rsidP="000E4FB7">
    <w:pPr>
      <w:jc w:val="center"/>
    </w:pPr>
    <w:r>
      <w:rPr>
        <w:color w:val="17365D"/>
      </w:rPr>
      <w:t xml:space="preserve">, </w:t>
    </w:r>
    <w:r w:rsidRPr="00C34AA7">
      <w:rPr>
        <w:color w:val="17365D"/>
      </w:rPr>
      <w:t>Web</w:t>
    </w:r>
    <w:r>
      <w:rPr>
        <w:color w:val="17365D"/>
      </w:rPr>
      <w:t>:</w:t>
    </w:r>
    <w:r w:rsidRPr="00C34AA7">
      <w:rPr>
        <w:color w:val="17365D"/>
      </w:rPr>
      <w:t xml:space="preserve"> </w:t>
    </w:r>
    <w:hyperlink r:id="rId3" w:history="1">
      <w:r w:rsidRPr="00082175">
        <w:rPr>
          <w:rStyle w:val="Hyperlink"/>
        </w:rPr>
        <w:t>www.polycart.co.il</w:t>
      </w:r>
    </w:hyperlink>
    <w:r>
      <w:rPr>
        <w:rFonts w:hint="cs"/>
        <w:color w:val="17365D"/>
        <w:rtl/>
      </w:rPr>
      <w:t xml:space="preserve"> </w:t>
    </w:r>
    <w:r>
      <w:rPr>
        <w:color w:val="17365D"/>
      </w:rPr>
      <w:t>E mail:</w:t>
    </w:r>
    <w:r w:rsidRPr="00C34AA7">
      <w:rPr>
        <w:color w:val="17365D"/>
      </w:rPr>
      <w:t xml:space="preserve"> </w:t>
    </w:r>
    <w:hyperlink r:id="rId4" w:history="1">
      <w:r w:rsidRPr="00082175">
        <w:rPr>
          <w:rStyle w:val="Hyperlink"/>
        </w:rPr>
        <w:t>Polycart@polycartt.com</w:t>
      </w:r>
    </w:hyperlink>
  </w:p>
  <w:p w14:paraId="16E83FC0" w14:textId="77777777" w:rsidR="00D44217" w:rsidRDefault="00D44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DD6D4" w14:textId="77777777" w:rsidR="00CA4A32" w:rsidRDefault="00CA4A32" w:rsidP="000E4FB7">
      <w:r>
        <w:separator/>
      </w:r>
    </w:p>
  </w:footnote>
  <w:footnote w:type="continuationSeparator" w:id="0">
    <w:p w14:paraId="2940493A" w14:textId="77777777" w:rsidR="00CA4A32" w:rsidRDefault="00CA4A32" w:rsidP="000E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64456329"/>
      <w:docPartObj>
        <w:docPartGallery w:val="Page Numbers (Top of Page)"/>
        <w:docPartUnique/>
      </w:docPartObj>
    </w:sdtPr>
    <w:sdtEndPr/>
    <w:sdtContent>
      <w:p w14:paraId="128F8EB5" w14:textId="77777777" w:rsidR="00D44217" w:rsidRDefault="00D44217" w:rsidP="00496963">
        <w:pPr>
          <w:pStyle w:val="a3"/>
          <w:rPr>
            <w:rtl/>
            <w:cs/>
          </w:rPr>
        </w:pPr>
        <w:r>
          <w:rPr>
            <w:noProof/>
            <w:rtl/>
          </w:rPr>
          <w:drawing>
            <wp:anchor distT="0" distB="0" distL="114300" distR="114300" simplePos="0" relativeHeight="251659264" behindDoc="0" locked="0" layoutInCell="1" allowOverlap="1" wp14:anchorId="1133498F" wp14:editId="7799B927">
              <wp:simplePos x="0" y="0"/>
              <wp:positionH relativeFrom="column">
                <wp:posOffset>1743075</wp:posOffset>
              </wp:positionH>
              <wp:positionV relativeFrom="paragraph">
                <wp:posOffset>-255905</wp:posOffset>
              </wp:positionV>
              <wp:extent cx="1804035" cy="1533525"/>
              <wp:effectExtent l="0" t="0" r="5715" b="9525"/>
              <wp:wrapSquare wrapText="bothSides"/>
              <wp:docPr id="2" name="Picture 1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4035" cy="153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862620A" w14:textId="77777777" w:rsidR="00D44217" w:rsidRPr="00C56101" w:rsidRDefault="00D44217" w:rsidP="000E4F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D0D"/>
    <w:multiLevelType w:val="hybridMultilevel"/>
    <w:tmpl w:val="602278D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16A"/>
    <w:multiLevelType w:val="multilevel"/>
    <w:tmpl w:val="3DD4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Cs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  <w:bCs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  <w:rPr>
        <w:rFonts w:hint="default"/>
        <w:bCs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79"/>
      </w:pPr>
      <w:rPr>
        <w:rFonts w:hint="default"/>
        <w:bCs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3459"/>
        </w:tabs>
        <w:ind w:left="3459" w:hanging="1021"/>
      </w:pPr>
      <w:rPr>
        <w:rFonts w:hint="default"/>
        <w:bCs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2084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A4596"/>
    <w:multiLevelType w:val="hybridMultilevel"/>
    <w:tmpl w:val="1D40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8CA"/>
    <w:multiLevelType w:val="hybridMultilevel"/>
    <w:tmpl w:val="4E1C059A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5" w15:restartNumberingAfterBreak="0">
    <w:nsid w:val="484411F3"/>
    <w:multiLevelType w:val="hybridMultilevel"/>
    <w:tmpl w:val="9FE4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116"/>
    <w:multiLevelType w:val="hybridMultilevel"/>
    <w:tmpl w:val="1BF6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531FE"/>
    <w:multiLevelType w:val="hybridMultilevel"/>
    <w:tmpl w:val="188A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5728B"/>
    <w:multiLevelType w:val="hybridMultilevel"/>
    <w:tmpl w:val="3CE21B4A"/>
    <w:lvl w:ilvl="0" w:tplc="57C45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0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2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7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BCA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C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A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E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B861E7"/>
    <w:multiLevelType w:val="multilevel"/>
    <w:tmpl w:val="38545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59"/>
    <w:rsid w:val="000412C4"/>
    <w:rsid w:val="00041D13"/>
    <w:rsid w:val="0005534E"/>
    <w:rsid w:val="00082175"/>
    <w:rsid w:val="00091F31"/>
    <w:rsid w:val="000930CD"/>
    <w:rsid w:val="00094267"/>
    <w:rsid w:val="000B4F56"/>
    <w:rsid w:val="000E2F92"/>
    <w:rsid w:val="000E4FB7"/>
    <w:rsid w:val="000F3F1E"/>
    <w:rsid w:val="00111894"/>
    <w:rsid w:val="00130652"/>
    <w:rsid w:val="00132FEB"/>
    <w:rsid w:val="00136F7A"/>
    <w:rsid w:val="0017293C"/>
    <w:rsid w:val="001C090A"/>
    <w:rsid w:val="001C411F"/>
    <w:rsid w:val="00262E1F"/>
    <w:rsid w:val="0027492D"/>
    <w:rsid w:val="002761BA"/>
    <w:rsid w:val="002A28C7"/>
    <w:rsid w:val="002A6DC8"/>
    <w:rsid w:val="002B1829"/>
    <w:rsid w:val="002D187F"/>
    <w:rsid w:val="002D6D23"/>
    <w:rsid w:val="002E60A3"/>
    <w:rsid w:val="00334E35"/>
    <w:rsid w:val="00384C21"/>
    <w:rsid w:val="003914EF"/>
    <w:rsid w:val="003939C7"/>
    <w:rsid w:val="0039544B"/>
    <w:rsid w:val="003A0C59"/>
    <w:rsid w:val="003A6493"/>
    <w:rsid w:val="003C4213"/>
    <w:rsid w:val="003D15D2"/>
    <w:rsid w:val="00403348"/>
    <w:rsid w:val="00450B22"/>
    <w:rsid w:val="004547F8"/>
    <w:rsid w:val="00492CE8"/>
    <w:rsid w:val="00496963"/>
    <w:rsid w:val="00497D2A"/>
    <w:rsid w:val="004B05AB"/>
    <w:rsid w:val="004C509D"/>
    <w:rsid w:val="004D2E36"/>
    <w:rsid w:val="004F064F"/>
    <w:rsid w:val="00517062"/>
    <w:rsid w:val="0052114F"/>
    <w:rsid w:val="00521E7D"/>
    <w:rsid w:val="00555A32"/>
    <w:rsid w:val="00560310"/>
    <w:rsid w:val="00574980"/>
    <w:rsid w:val="00574CB0"/>
    <w:rsid w:val="005F6BFF"/>
    <w:rsid w:val="00603C09"/>
    <w:rsid w:val="00610100"/>
    <w:rsid w:val="0061489F"/>
    <w:rsid w:val="00636C66"/>
    <w:rsid w:val="00664808"/>
    <w:rsid w:val="006766E1"/>
    <w:rsid w:val="006C1373"/>
    <w:rsid w:val="006F7E87"/>
    <w:rsid w:val="0070128C"/>
    <w:rsid w:val="00701C58"/>
    <w:rsid w:val="007046B2"/>
    <w:rsid w:val="007069AD"/>
    <w:rsid w:val="007100AA"/>
    <w:rsid w:val="00746652"/>
    <w:rsid w:val="0079495A"/>
    <w:rsid w:val="00795D48"/>
    <w:rsid w:val="007A0209"/>
    <w:rsid w:val="007D01A4"/>
    <w:rsid w:val="007D3879"/>
    <w:rsid w:val="008130FF"/>
    <w:rsid w:val="00813D69"/>
    <w:rsid w:val="008442AA"/>
    <w:rsid w:val="00852710"/>
    <w:rsid w:val="00882FAB"/>
    <w:rsid w:val="00896736"/>
    <w:rsid w:val="008C0FA6"/>
    <w:rsid w:val="008F50C5"/>
    <w:rsid w:val="009033BB"/>
    <w:rsid w:val="00912AFF"/>
    <w:rsid w:val="009328E6"/>
    <w:rsid w:val="00933441"/>
    <w:rsid w:val="009466F3"/>
    <w:rsid w:val="00947E58"/>
    <w:rsid w:val="00980D6B"/>
    <w:rsid w:val="00994203"/>
    <w:rsid w:val="00996220"/>
    <w:rsid w:val="00997254"/>
    <w:rsid w:val="009B7ED1"/>
    <w:rsid w:val="009D03A7"/>
    <w:rsid w:val="009F7E3C"/>
    <w:rsid w:val="00A32A52"/>
    <w:rsid w:val="00A334BF"/>
    <w:rsid w:val="00A335C6"/>
    <w:rsid w:val="00A47140"/>
    <w:rsid w:val="00A75ABE"/>
    <w:rsid w:val="00AA43ED"/>
    <w:rsid w:val="00AB0209"/>
    <w:rsid w:val="00B10600"/>
    <w:rsid w:val="00B21B98"/>
    <w:rsid w:val="00B367B9"/>
    <w:rsid w:val="00B437C3"/>
    <w:rsid w:val="00B561BD"/>
    <w:rsid w:val="00B86293"/>
    <w:rsid w:val="00B97C90"/>
    <w:rsid w:val="00BA2EF6"/>
    <w:rsid w:val="00BC5A0B"/>
    <w:rsid w:val="00BC770D"/>
    <w:rsid w:val="00C25E07"/>
    <w:rsid w:val="00C530DA"/>
    <w:rsid w:val="00C56101"/>
    <w:rsid w:val="00C673B8"/>
    <w:rsid w:val="00C7487A"/>
    <w:rsid w:val="00C85424"/>
    <w:rsid w:val="00CA4A32"/>
    <w:rsid w:val="00CB5F75"/>
    <w:rsid w:val="00D00781"/>
    <w:rsid w:val="00D1140A"/>
    <w:rsid w:val="00D432BD"/>
    <w:rsid w:val="00D44217"/>
    <w:rsid w:val="00D51DBF"/>
    <w:rsid w:val="00D63AF9"/>
    <w:rsid w:val="00D66307"/>
    <w:rsid w:val="00D82D6F"/>
    <w:rsid w:val="00DA7CE6"/>
    <w:rsid w:val="00DB1239"/>
    <w:rsid w:val="00DB5579"/>
    <w:rsid w:val="00DC03F9"/>
    <w:rsid w:val="00DC1A7C"/>
    <w:rsid w:val="00DD7DE5"/>
    <w:rsid w:val="00DE520C"/>
    <w:rsid w:val="00DE7085"/>
    <w:rsid w:val="00E215B3"/>
    <w:rsid w:val="00E30710"/>
    <w:rsid w:val="00E622B3"/>
    <w:rsid w:val="00E96389"/>
    <w:rsid w:val="00EA16DB"/>
    <w:rsid w:val="00EE5CFF"/>
    <w:rsid w:val="00F005F8"/>
    <w:rsid w:val="00F20763"/>
    <w:rsid w:val="00F3294D"/>
    <w:rsid w:val="00F36C3B"/>
    <w:rsid w:val="00F42F47"/>
    <w:rsid w:val="00F51CD3"/>
    <w:rsid w:val="00F82CD5"/>
    <w:rsid w:val="00F936BD"/>
    <w:rsid w:val="00FC1888"/>
    <w:rsid w:val="00FC2213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4048"/>
  <w15:docId w15:val="{5CF8BE4B-CF65-4D71-A4FD-30B4E34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B7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0F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FF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0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3A0C59"/>
  </w:style>
  <w:style w:type="paragraph" w:styleId="a5">
    <w:name w:val="footer"/>
    <w:basedOn w:val="a"/>
    <w:link w:val="a6"/>
    <w:uiPriority w:val="99"/>
    <w:unhideWhenUsed/>
    <w:rsid w:val="003A0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0C59"/>
  </w:style>
  <w:style w:type="paragraph" w:styleId="a7">
    <w:name w:val="List Paragraph"/>
    <w:basedOn w:val="a"/>
    <w:uiPriority w:val="34"/>
    <w:qFormat/>
    <w:rsid w:val="003A0C59"/>
    <w:pPr>
      <w:ind w:left="720"/>
      <w:contextualSpacing/>
    </w:pPr>
  </w:style>
  <w:style w:type="paragraph" w:styleId="a8">
    <w:name w:val="Body Text"/>
    <w:basedOn w:val="a"/>
    <w:link w:val="a9"/>
    <w:rsid w:val="00F36C3B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he-IL"/>
    </w:rPr>
  </w:style>
  <w:style w:type="character" w:customStyle="1" w:styleId="a9">
    <w:name w:val="גוף טקסט תו"/>
    <w:basedOn w:val="a0"/>
    <w:link w:val="a8"/>
    <w:rsid w:val="00F36C3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9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D03A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9D03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unhideWhenUsed/>
    <w:rsid w:val="0008217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56101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8130FF"/>
    <w:rPr>
      <w:rFonts w:asciiTheme="majorHAnsi" w:eastAsiaTheme="majorEastAsia" w:hAnsiTheme="majorHAnsi" w:cs="David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8130FF"/>
    <w:rPr>
      <w:rFonts w:asciiTheme="majorHAnsi" w:eastAsiaTheme="majorEastAsia" w:hAnsiTheme="majorHAnsi" w:cs="David"/>
      <w:b/>
      <w:bCs/>
      <w:color w:val="4F81BD" w:themeColor="accent1"/>
      <w:sz w:val="26"/>
      <w:szCs w:val="26"/>
    </w:rPr>
  </w:style>
  <w:style w:type="paragraph" w:styleId="ad">
    <w:name w:val="No Spacing"/>
    <w:link w:val="ae"/>
    <w:uiPriority w:val="1"/>
    <w:qFormat/>
    <w:rsid w:val="000E4FB7"/>
    <w:pPr>
      <w:bidi/>
      <w:spacing w:after="0" w:line="240" w:lineRule="auto"/>
    </w:pPr>
    <w:rPr>
      <w:rFonts w:eastAsiaTheme="minorEastAsia"/>
    </w:rPr>
  </w:style>
  <w:style w:type="character" w:customStyle="1" w:styleId="ae">
    <w:name w:val="ללא מרווח תו"/>
    <w:basedOn w:val="a0"/>
    <w:link w:val="ad"/>
    <w:uiPriority w:val="1"/>
    <w:rsid w:val="000E4FB7"/>
    <w:rPr>
      <w:rFonts w:eastAsiaTheme="minorEastAsia"/>
    </w:rPr>
  </w:style>
  <w:style w:type="paragraph" w:styleId="af">
    <w:name w:val="TOC Heading"/>
    <w:basedOn w:val="1"/>
    <w:next w:val="a"/>
    <w:uiPriority w:val="39"/>
    <w:unhideWhenUsed/>
    <w:qFormat/>
    <w:rsid w:val="000E4FB7"/>
    <w:pPr>
      <w:spacing w:line="276" w:lineRule="auto"/>
      <w:outlineLvl w:val="9"/>
    </w:pPr>
    <w:rPr>
      <w:rFonts w:cstheme="majorBidi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E4FB7"/>
    <w:pPr>
      <w:spacing w:after="100"/>
    </w:pPr>
  </w:style>
  <w:style w:type="paragraph" w:styleId="NormalWeb">
    <w:name w:val="Normal (Web)"/>
    <w:basedOn w:val="a"/>
    <w:uiPriority w:val="99"/>
    <w:semiHidden/>
    <w:unhideWhenUsed/>
    <w:rsid w:val="00EA16D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table" w:styleId="af0">
    <w:name w:val="Table Grid"/>
    <w:basedOn w:val="a1"/>
    <w:uiPriority w:val="59"/>
    <w:rsid w:val="00DC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044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5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54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ELIRAN\MASHEBAT\PL-15964\www.polycart.co.i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file:///D:\ELIRAN\MASHEBAT\PL-15964\Polycart@polycart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ELIRAN\MASHEBAT\PL-15964\www.polycart.co.il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hyperlink" Target="file:///D:\ELIRAN\MASHEBAT\PL-15964\Polycart@polycar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9E66B-D48E-4A70-893A-3C57E628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פיתוח חומר חדשני למיגון וליישומים נוספים</vt:lpstr>
    </vt:vector>
  </TitlesOfParts>
  <Company>Polycart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פיתוח חומר חדשני למיגון וליישומים נוספים</dc:title>
  <dc:subject>בשיתוף המשרד המדען הראשיSA-PAC פרויקט</dc:subject>
  <dc:creator>מחבר: אלירן זהבי</dc:creator>
  <cp:lastModifiedBy>טלי עוז אלבו</cp:lastModifiedBy>
  <cp:revision>2</cp:revision>
  <cp:lastPrinted>2016-06-03T02:21:00Z</cp:lastPrinted>
  <dcterms:created xsi:type="dcterms:W3CDTF">2021-04-05T18:25:00Z</dcterms:created>
  <dcterms:modified xsi:type="dcterms:W3CDTF">2021-04-05T18:25:00Z</dcterms:modified>
</cp:coreProperties>
</file>